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0F5" w:rsidRPr="00AE4002" w:rsidRDefault="00DC13F7" w:rsidP="002F47C5">
      <w:pPr>
        <w:jc w:val="center"/>
        <w:rPr>
          <w:rFonts w:ascii="Georgia" w:hAnsi="Georgia"/>
          <w:sz w:val="24"/>
          <w:szCs w:val="24"/>
        </w:rPr>
      </w:pPr>
      <w:r w:rsidRPr="00AE4002">
        <w:rPr>
          <w:rFonts w:ascii="Georgia" w:hAnsi="Georgia"/>
          <w:noProof/>
          <w:sz w:val="24"/>
          <w:szCs w:val="24"/>
        </w:rPr>
        <w:drawing>
          <wp:inline distT="0" distB="0" distL="0" distR="0">
            <wp:extent cx="1242060" cy="777240"/>
            <wp:effectExtent l="0" t="0" r="0" b="3810"/>
            <wp:docPr id="1" name="Picture 1" descr="Description: ABC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BC LOGO HIGH RES"/>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42060" cy="777240"/>
                    </a:xfrm>
                    <a:prstGeom prst="rect">
                      <a:avLst/>
                    </a:prstGeom>
                    <a:noFill/>
                    <a:ln>
                      <a:noFill/>
                    </a:ln>
                  </pic:spPr>
                </pic:pic>
              </a:graphicData>
            </a:graphic>
          </wp:inline>
        </w:drawing>
      </w:r>
    </w:p>
    <w:p w:rsidR="00CD7D98" w:rsidRPr="00AE4002" w:rsidRDefault="00CD7D98" w:rsidP="002F47C5">
      <w:pPr>
        <w:spacing w:after="0"/>
        <w:rPr>
          <w:rFonts w:ascii="Georgia" w:hAnsi="Georgia"/>
          <w:b/>
          <w:sz w:val="24"/>
          <w:szCs w:val="24"/>
        </w:rPr>
      </w:pPr>
    </w:p>
    <w:p w:rsidR="00AE4002" w:rsidRDefault="002F47C5" w:rsidP="002155CE">
      <w:pPr>
        <w:spacing w:after="0" w:line="240" w:lineRule="auto"/>
        <w:rPr>
          <w:rFonts w:ascii="Georgia" w:hAnsi="Georgia"/>
          <w:b/>
          <w:sz w:val="24"/>
          <w:szCs w:val="24"/>
        </w:rPr>
      </w:pPr>
      <w:r w:rsidRPr="00AE4002">
        <w:rPr>
          <w:rFonts w:ascii="Georgia" w:hAnsi="Georgia"/>
          <w:b/>
          <w:sz w:val="24"/>
          <w:szCs w:val="24"/>
        </w:rPr>
        <w:t>FOR IMMEDIATE RELEASE</w:t>
      </w:r>
      <w:r w:rsidRPr="00AE4002">
        <w:rPr>
          <w:rFonts w:ascii="Georgia" w:hAnsi="Georgia"/>
          <w:b/>
          <w:sz w:val="24"/>
          <w:szCs w:val="24"/>
        </w:rPr>
        <w:tab/>
      </w:r>
      <w:r w:rsidRPr="00AE4002">
        <w:rPr>
          <w:rFonts w:ascii="Georgia" w:hAnsi="Georgia"/>
          <w:b/>
          <w:sz w:val="24"/>
          <w:szCs w:val="24"/>
        </w:rPr>
        <w:tab/>
        <w:t xml:space="preserve"> </w:t>
      </w:r>
      <w:r w:rsidR="00D50FE4" w:rsidRPr="00AE4002">
        <w:rPr>
          <w:rFonts w:ascii="Georgia" w:hAnsi="Georgia"/>
          <w:b/>
          <w:sz w:val="24"/>
          <w:szCs w:val="24"/>
        </w:rPr>
        <w:tab/>
      </w:r>
      <w:r w:rsidRPr="00AE4002">
        <w:rPr>
          <w:rFonts w:ascii="Georgia" w:hAnsi="Georgia"/>
          <w:b/>
          <w:sz w:val="24"/>
          <w:szCs w:val="24"/>
        </w:rPr>
        <w:t xml:space="preserve">      </w:t>
      </w:r>
      <w:r w:rsidR="00F84342" w:rsidRPr="00AE4002">
        <w:rPr>
          <w:rFonts w:ascii="Georgia" w:hAnsi="Georgia"/>
          <w:b/>
          <w:sz w:val="24"/>
          <w:szCs w:val="24"/>
        </w:rPr>
        <w:t xml:space="preserve">        </w:t>
      </w:r>
      <w:r w:rsidR="00722D0E">
        <w:rPr>
          <w:rFonts w:ascii="Georgia" w:hAnsi="Georgia"/>
          <w:b/>
          <w:sz w:val="24"/>
          <w:szCs w:val="24"/>
        </w:rPr>
        <w:t xml:space="preserve">                  </w:t>
      </w:r>
      <w:r w:rsidRPr="00AE4002">
        <w:rPr>
          <w:rFonts w:ascii="Georgia" w:hAnsi="Georgia"/>
          <w:b/>
          <w:sz w:val="24"/>
          <w:szCs w:val="24"/>
        </w:rPr>
        <w:t xml:space="preserve">CONTACT:  </w:t>
      </w:r>
    </w:p>
    <w:p w:rsidR="002F47C5" w:rsidRPr="00AE4002" w:rsidRDefault="0064426E" w:rsidP="00AE4002">
      <w:pPr>
        <w:spacing w:after="0" w:line="240" w:lineRule="auto"/>
        <w:rPr>
          <w:rFonts w:ascii="Georgia" w:hAnsi="Georgia"/>
          <w:sz w:val="24"/>
          <w:szCs w:val="24"/>
        </w:rPr>
      </w:pPr>
      <w:r>
        <w:rPr>
          <w:rFonts w:ascii="Georgia" w:hAnsi="Georgia"/>
          <w:sz w:val="24"/>
          <w:szCs w:val="24"/>
        </w:rPr>
        <w:t>Marc XX</w:t>
      </w:r>
      <w:r w:rsidR="00722D0E">
        <w:rPr>
          <w:rFonts w:ascii="Georgia" w:hAnsi="Georgia"/>
          <w:sz w:val="24"/>
          <w:szCs w:val="24"/>
        </w:rPr>
        <w:t>, 2016</w:t>
      </w:r>
      <w:r w:rsidR="00AE4002" w:rsidRPr="00AE4002">
        <w:rPr>
          <w:rFonts w:ascii="Georgia" w:hAnsi="Georgia"/>
          <w:sz w:val="24"/>
          <w:szCs w:val="24"/>
        </w:rPr>
        <w:tab/>
      </w:r>
      <w:r w:rsidR="00AE4002" w:rsidRPr="00AE4002">
        <w:rPr>
          <w:rFonts w:ascii="Georgia" w:hAnsi="Georgia"/>
          <w:sz w:val="24"/>
          <w:szCs w:val="24"/>
        </w:rPr>
        <w:tab/>
      </w:r>
      <w:r w:rsidR="00AE4002" w:rsidRPr="00AE4002">
        <w:rPr>
          <w:rFonts w:ascii="Georgia" w:hAnsi="Georgia"/>
          <w:sz w:val="24"/>
          <w:szCs w:val="24"/>
        </w:rPr>
        <w:tab/>
      </w:r>
      <w:r w:rsidR="00AE4002" w:rsidRPr="00AE4002">
        <w:rPr>
          <w:rFonts w:ascii="Georgia" w:hAnsi="Georgia"/>
          <w:sz w:val="24"/>
          <w:szCs w:val="24"/>
        </w:rPr>
        <w:tab/>
      </w:r>
      <w:r w:rsidR="00AE4002" w:rsidRPr="00AE4002">
        <w:rPr>
          <w:rFonts w:ascii="Georgia" w:hAnsi="Georgia"/>
          <w:sz w:val="24"/>
          <w:szCs w:val="24"/>
        </w:rPr>
        <w:tab/>
      </w:r>
      <w:r w:rsidR="00AE4002" w:rsidRPr="00AE4002">
        <w:rPr>
          <w:rFonts w:ascii="Georgia" w:hAnsi="Georgia"/>
          <w:sz w:val="24"/>
          <w:szCs w:val="24"/>
        </w:rPr>
        <w:tab/>
      </w:r>
      <w:r w:rsidR="00722D0E">
        <w:rPr>
          <w:rFonts w:ascii="Georgia" w:hAnsi="Georgia"/>
          <w:sz w:val="24"/>
          <w:szCs w:val="24"/>
        </w:rPr>
        <w:t xml:space="preserve">           Larry Miramontes</w:t>
      </w:r>
    </w:p>
    <w:p w:rsidR="002F47C5" w:rsidRPr="00AE4002" w:rsidRDefault="00AE4002" w:rsidP="002155CE">
      <w:pPr>
        <w:spacing w:after="0" w:line="240" w:lineRule="auto"/>
        <w:rPr>
          <w:rFonts w:ascii="Georgia" w:hAnsi="Georgia"/>
          <w:sz w:val="24"/>
          <w:szCs w:val="24"/>
        </w:rPr>
      </w:pPr>
      <w:r>
        <w:rPr>
          <w:rFonts w:ascii="Georgia" w:hAnsi="Georgia"/>
          <w:sz w:val="24"/>
          <w:szCs w:val="24"/>
        </w:rPr>
        <w:t xml:space="preserve">   </w:t>
      </w:r>
      <w:r>
        <w:rPr>
          <w:rFonts w:ascii="Georgia" w:hAnsi="Georgia"/>
          <w:sz w:val="24"/>
          <w:szCs w:val="24"/>
        </w:rPr>
        <w:tab/>
      </w:r>
      <w:r>
        <w:rPr>
          <w:rFonts w:ascii="Georgia" w:hAnsi="Georgia"/>
          <w:sz w:val="24"/>
          <w:szCs w:val="24"/>
        </w:rPr>
        <w:tab/>
      </w:r>
      <w:r w:rsidR="002F47C5" w:rsidRPr="00AE4002">
        <w:rPr>
          <w:rFonts w:ascii="Georgia" w:hAnsi="Georgia"/>
          <w:sz w:val="24"/>
          <w:szCs w:val="24"/>
        </w:rPr>
        <w:tab/>
      </w:r>
      <w:r w:rsidR="002F47C5" w:rsidRPr="00AE4002">
        <w:rPr>
          <w:rFonts w:ascii="Georgia" w:hAnsi="Georgia"/>
          <w:sz w:val="24"/>
          <w:szCs w:val="24"/>
        </w:rPr>
        <w:tab/>
      </w:r>
      <w:r w:rsidR="002F47C5" w:rsidRPr="00AE4002">
        <w:rPr>
          <w:rFonts w:ascii="Georgia" w:hAnsi="Georgia"/>
          <w:sz w:val="24"/>
          <w:szCs w:val="24"/>
        </w:rPr>
        <w:tab/>
      </w:r>
      <w:r w:rsidR="002F47C5" w:rsidRPr="00AE4002">
        <w:rPr>
          <w:rFonts w:ascii="Georgia" w:hAnsi="Georgia"/>
          <w:sz w:val="24"/>
          <w:szCs w:val="24"/>
        </w:rPr>
        <w:tab/>
      </w:r>
      <w:r w:rsidR="002F47C5" w:rsidRPr="00AE4002">
        <w:rPr>
          <w:rFonts w:ascii="Georgia" w:hAnsi="Georgia"/>
          <w:sz w:val="24"/>
          <w:szCs w:val="24"/>
        </w:rPr>
        <w:tab/>
      </w:r>
      <w:r>
        <w:rPr>
          <w:rFonts w:ascii="Georgia" w:hAnsi="Georgia"/>
          <w:sz w:val="24"/>
          <w:szCs w:val="24"/>
        </w:rPr>
        <w:t xml:space="preserve"> </w:t>
      </w:r>
      <w:hyperlink r:id="rId6" w:history="1">
        <w:r w:rsidR="00722D0E" w:rsidRPr="00D84D1E">
          <w:rPr>
            <w:rStyle w:val="Hyperlink"/>
            <w:rFonts w:ascii="Georgia" w:hAnsi="Georgia"/>
            <w:sz w:val="24"/>
            <w:szCs w:val="24"/>
          </w:rPr>
          <w:t>lmiramontes@abc-seniors.com</w:t>
        </w:r>
      </w:hyperlink>
    </w:p>
    <w:p w:rsidR="002F47C5" w:rsidRPr="00AE4002" w:rsidRDefault="00AE4002" w:rsidP="002155CE">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 xml:space="preserve">  </w:t>
      </w:r>
      <w:r w:rsidR="00722D0E">
        <w:rPr>
          <w:rFonts w:ascii="Georgia" w:hAnsi="Georgia"/>
          <w:sz w:val="24"/>
          <w:szCs w:val="24"/>
        </w:rPr>
        <w:t xml:space="preserve">                   </w:t>
      </w:r>
      <w:r w:rsidR="00D50FE4" w:rsidRPr="00AE4002">
        <w:rPr>
          <w:rFonts w:ascii="Georgia" w:hAnsi="Georgia"/>
          <w:sz w:val="24"/>
          <w:szCs w:val="24"/>
        </w:rPr>
        <w:t>916-596-1825</w:t>
      </w:r>
    </w:p>
    <w:p w:rsidR="002F47C5" w:rsidRPr="00AE4002" w:rsidRDefault="002F47C5" w:rsidP="002F47C5">
      <w:pPr>
        <w:spacing w:after="0"/>
        <w:rPr>
          <w:rFonts w:ascii="Georgia" w:hAnsi="Georgia"/>
          <w:sz w:val="24"/>
          <w:szCs w:val="24"/>
        </w:rPr>
      </w:pPr>
    </w:p>
    <w:p w:rsidR="00C834C6" w:rsidRPr="00D56CDE" w:rsidRDefault="00DC13F7" w:rsidP="00D53DE5">
      <w:pPr>
        <w:pStyle w:val="NormalWeb"/>
        <w:spacing w:before="0" w:beforeAutospacing="0" w:after="0" w:afterAutospacing="0"/>
        <w:ind w:left="14" w:right="14"/>
        <w:jc w:val="center"/>
        <w:rPr>
          <w:rFonts w:ascii="Georgia" w:hAnsi="Georgia"/>
        </w:rPr>
      </w:pPr>
      <w:r w:rsidRPr="00D56CDE">
        <w:rPr>
          <w:rFonts w:ascii="Georgia" w:hAnsi="Georgia"/>
          <w:b/>
          <w:bCs/>
        </w:rPr>
        <w:t>Always Best Car</w:t>
      </w:r>
      <w:r w:rsidR="00AE4002" w:rsidRPr="00D56CDE">
        <w:rPr>
          <w:rFonts w:ascii="Georgia" w:hAnsi="Georgia"/>
          <w:b/>
          <w:bCs/>
        </w:rPr>
        <w:t xml:space="preserve">e Senior Services </w:t>
      </w:r>
      <w:r w:rsidR="0064426E" w:rsidRPr="00D56CDE">
        <w:rPr>
          <w:rFonts w:ascii="Georgia" w:hAnsi="Georgia"/>
          <w:b/>
          <w:bCs/>
        </w:rPr>
        <w:t xml:space="preserve">Named Top 10 </w:t>
      </w:r>
      <w:r w:rsidR="005750C7">
        <w:rPr>
          <w:rFonts w:ascii="Georgia" w:hAnsi="Georgia"/>
          <w:b/>
          <w:bCs/>
        </w:rPr>
        <w:t xml:space="preserve">Most Popular </w:t>
      </w:r>
      <w:r w:rsidR="0064426E" w:rsidRPr="00D56CDE">
        <w:rPr>
          <w:rFonts w:ascii="Georgia" w:hAnsi="Georgia"/>
          <w:b/>
          <w:bCs/>
        </w:rPr>
        <w:t>Franchising Blog</w:t>
      </w:r>
      <w:r w:rsidR="00D56CDE" w:rsidRPr="00D56CDE">
        <w:rPr>
          <w:rFonts w:ascii="Georgia" w:hAnsi="Georgia"/>
          <w:b/>
          <w:bCs/>
        </w:rPr>
        <w:t xml:space="preserve"> </w:t>
      </w:r>
    </w:p>
    <w:p w:rsidR="00722D0E" w:rsidRPr="00AE4002" w:rsidRDefault="00722D0E" w:rsidP="00DC13F7">
      <w:pPr>
        <w:pStyle w:val="NormalWeb"/>
        <w:spacing w:before="0" w:beforeAutospacing="0" w:after="0" w:afterAutospacing="0"/>
        <w:ind w:left="14" w:right="14"/>
        <w:rPr>
          <w:rFonts w:ascii="Georgia" w:hAnsi="Georgia"/>
          <w:b/>
          <w:bCs/>
        </w:rPr>
      </w:pPr>
    </w:p>
    <w:p w:rsidR="00DC13F7" w:rsidRPr="005750C7" w:rsidRDefault="00DC13F7" w:rsidP="00FD04F8">
      <w:pPr>
        <w:pStyle w:val="NormalWeb"/>
        <w:spacing w:before="0" w:beforeAutospacing="0" w:after="200" w:afterAutospacing="0" w:line="360" w:lineRule="auto"/>
        <w:ind w:left="14" w:right="14"/>
        <w:rPr>
          <w:rFonts w:ascii="Georgia" w:hAnsi="Georgia"/>
          <w:color w:val="000000" w:themeColor="text1"/>
          <w:sz w:val="22"/>
          <w:szCs w:val="22"/>
        </w:rPr>
      </w:pPr>
      <w:r w:rsidRPr="00372058">
        <w:rPr>
          <w:rFonts w:ascii="Georgia" w:hAnsi="Georgia"/>
          <w:b/>
          <w:bCs/>
          <w:sz w:val="22"/>
          <w:szCs w:val="22"/>
        </w:rPr>
        <w:t>Roseville, CA (</w:t>
      </w:r>
      <w:r w:rsidR="0064426E">
        <w:rPr>
          <w:rFonts w:ascii="Georgia" w:hAnsi="Georgia"/>
          <w:b/>
          <w:bCs/>
          <w:sz w:val="22"/>
          <w:szCs w:val="22"/>
        </w:rPr>
        <w:t xml:space="preserve">March </w:t>
      </w:r>
      <w:r w:rsidR="00722D0E">
        <w:rPr>
          <w:rFonts w:ascii="Georgia" w:hAnsi="Georgia"/>
          <w:b/>
          <w:bCs/>
          <w:sz w:val="22"/>
          <w:szCs w:val="22"/>
        </w:rPr>
        <w:t>XX, 2016</w:t>
      </w:r>
      <w:r w:rsidRPr="00372058">
        <w:rPr>
          <w:rFonts w:ascii="Georgia" w:hAnsi="Georgia"/>
          <w:b/>
          <w:bCs/>
          <w:sz w:val="22"/>
          <w:szCs w:val="22"/>
        </w:rPr>
        <w:t xml:space="preserve">) – </w:t>
      </w:r>
      <w:r w:rsidRPr="00372058">
        <w:rPr>
          <w:rFonts w:ascii="Georgia" w:hAnsi="Georgia"/>
          <w:sz w:val="22"/>
          <w:szCs w:val="22"/>
        </w:rPr>
        <w:t>Always Best Care</w:t>
      </w:r>
      <w:r w:rsidR="00315CE0">
        <w:rPr>
          <w:rFonts w:ascii="Georgia" w:hAnsi="Georgia"/>
          <w:sz w:val="22"/>
          <w:szCs w:val="22"/>
        </w:rPr>
        <w:t xml:space="preserve"> </w:t>
      </w:r>
      <w:r w:rsidR="005750C7">
        <w:rPr>
          <w:rFonts w:ascii="Georgia" w:hAnsi="Georgia"/>
          <w:sz w:val="22"/>
          <w:szCs w:val="22"/>
        </w:rPr>
        <w:t xml:space="preserve">Senior Services has been named one of the </w:t>
      </w:r>
      <w:hyperlink r:id="rId7" w:history="1">
        <w:r w:rsidR="005750C7" w:rsidRPr="00161B95">
          <w:rPr>
            <w:rStyle w:val="Hyperlink"/>
            <w:rFonts w:ascii="Georgia" w:hAnsi="Georgia"/>
            <w:sz w:val="22"/>
            <w:szCs w:val="22"/>
          </w:rPr>
          <w:t>“</w:t>
        </w:r>
        <w:r w:rsidR="005750C7" w:rsidRPr="00161B95">
          <w:rPr>
            <w:rStyle w:val="Hyperlink"/>
            <w:rFonts w:ascii="Georgia" w:hAnsi="Georgia"/>
            <w:i/>
            <w:sz w:val="22"/>
            <w:szCs w:val="22"/>
          </w:rPr>
          <w:t>Top 10 Franchising Blogs to Follow”</w:t>
        </w:r>
      </w:hyperlink>
      <w:r w:rsidR="005750C7">
        <w:rPr>
          <w:rFonts w:ascii="Georgia" w:hAnsi="Georgia"/>
          <w:sz w:val="22"/>
          <w:szCs w:val="22"/>
        </w:rPr>
        <w:t xml:space="preserve"> by The Blog Herald.  </w:t>
      </w:r>
      <w:r w:rsidR="009634F7">
        <w:rPr>
          <w:rFonts w:ascii="Georgia" w:hAnsi="Georgia"/>
          <w:sz w:val="22"/>
          <w:szCs w:val="22"/>
        </w:rPr>
        <w:t xml:space="preserve">The </w:t>
      </w:r>
      <w:r w:rsidR="00413977">
        <w:rPr>
          <w:rFonts w:ascii="Georgia" w:hAnsi="Georgia"/>
          <w:sz w:val="22"/>
          <w:szCs w:val="22"/>
        </w:rPr>
        <w:t xml:space="preserve">senior care </w:t>
      </w:r>
      <w:r w:rsidR="009634F7">
        <w:rPr>
          <w:rFonts w:ascii="Georgia" w:hAnsi="Georgia"/>
          <w:sz w:val="22"/>
          <w:szCs w:val="22"/>
        </w:rPr>
        <w:t xml:space="preserve">company </w:t>
      </w:r>
      <w:r w:rsidR="005750C7">
        <w:rPr>
          <w:rFonts w:ascii="Georgia" w:hAnsi="Georgia"/>
          <w:sz w:val="22"/>
          <w:szCs w:val="22"/>
        </w:rPr>
        <w:t>was cited as a top 10 most popular franchising blog on the web</w:t>
      </w:r>
      <w:r w:rsidR="005750C7">
        <w:rPr>
          <w:rFonts w:ascii="Georgia" w:hAnsi="Georgia" w:cs="Helvetica Neue"/>
          <w:color w:val="000000" w:themeColor="text1"/>
          <w:sz w:val="22"/>
          <w:szCs w:val="22"/>
        </w:rPr>
        <w:t xml:space="preserve">, helping those looking to </w:t>
      </w:r>
      <w:r w:rsidR="005750C7" w:rsidRPr="005750C7">
        <w:rPr>
          <w:rFonts w:ascii="Georgia" w:hAnsi="Georgia" w:cs="Helvetica Neue"/>
          <w:color w:val="000000" w:themeColor="text1"/>
          <w:sz w:val="22"/>
          <w:szCs w:val="22"/>
        </w:rPr>
        <w:t>bu</w:t>
      </w:r>
      <w:r w:rsidR="005750C7">
        <w:rPr>
          <w:rFonts w:ascii="Georgia" w:hAnsi="Georgia" w:cs="Helvetica Neue"/>
          <w:color w:val="000000" w:themeColor="text1"/>
          <w:sz w:val="22"/>
          <w:szCs w:val="22"/>
        </w:rPr>
        <w:t xml:space="preserve">y a franchise increase their knowledge and </w:t>
      </w:r>
      <w:r w:rsidR="005750C7" w:rsidRPr="005750C7">
        <w:rPr>
          <w:rFonts w:ascii="Georgia" w:hAnsi="Georgia" w:cs="Helvetica Neue"/>
          <w:color w:val="000000" w:themeColor="text1"/>
          <w:sz w:val="22"/>
          <w:szCs w:val="22"/>
        </w:rPr>
        <w:t>evaluate the best opport</w:t>
      </w:r>
      <w:r w:rsidR="005750C7">
        <w:rPr>
          <w:rFonts w:ascii="Georgia" w:hAnsi="Georgia" w:cs="Helvetica Neue"/>
          <w:color w:val="000000" w:themeColor="text1"/>
          <w:sz w:val="22"/>
          <w:szCs w:val="22"/>
        </w:rPr>
        <w:t>unities to start a new business.</w:t>
      </w:r>
      <w:r w:rsidR="005750C7" w:rsidRPr="005750C7">
        <w:rPr>
          <w:rFonts w:ascii="Georgia" w:hAnsi="Georgia" w:cs="Helvetica Neue"/>
          <w:color w:val="000000" w:themeColor="text1"/>
          <w:sz w:val="22"/>
          <w:szCs w:val="22"/>
        </w:rPr>
        <w:t xml:space="preserve"> </w:t>
      </w:r>
    </w:p>
    <w:p w:rsidR="00B3383A" w:rsidRPr="00B3383A" w:rsidRDefault="00B3383A" w:rsidP="00B3383A">
      <w:pPr>
        <w:widowControl w:val="0"/>
        <w:tabs>
          <w:tab w:val="left" w:pos="220"/>
          <w:tab w:val="left" w:pos="720"/>
        </w:tabs>
        <w:autoSpaceDE w:val="0"/>
        <w:autoSpaceDN w:val="0"/>
        <w:adjustRightInd w:val="0"/>
        <w:spacing w:line="360" w:lineRule="auto"/>
        <w:rPr>
          <w:rFonts w:ascii="Georgia" w:hAnsi="Georgia"/>
        </w:rPr>
      </w:pPr>
      <w:r w:rsidRPr="00793B04">
        <w:rPr>
          <w:rFonts w:ascii="Georgia" w:hAnsi="Georgia"/>
        </w:rPr>
        <w:t>Always Best Care is one of the nation’s leading providers of non-medical in-home care, assisted living placement services and skilled home health care.  The company delivers its services through an international network of more than 200 independently owned and operated franchise territories throughout the United St</w:t>
      </w:r>
      <w:r>
        <w:rPr>
          <w:rFonts w:ascii="Georgia" w:hAnsi="Georgia"/>
        </w:rPr>
        <w:t>ates and Canada.</w:t>
      </w:r>
    </w:p>
    <w:p w:rsidR="005750C7" w:rsidRDefault="00161B95" w:rsidP="0064426E">
      <w:pPr>
        <w:widowControl w:val="0"/>
        <w:autoSpaceDE w:val="0"/>
        <w:autoSpaceDN w:val="0"/>
        <w:adjustRightInd w:val="0"/>
        <w:spacing w:after="0" w:line="360" w:lineRule="auto"/>
        <w:rPr>
          <w:rFonts w:ascii="Georgia" w:hAnsi="Georgia" w:cs="Helvetica Neue"/>
          <w:color w:val="000000" w:themeColor="text1"/>
        </w:rPr>
      </w:pPr>
      <w:r>
        <w:rPr>
          <w:rFonts w:ascii="Georgia" w:hAnsi="Georgia"/>
          <w:color w:val="000000" w:themeColor="text1"/>
        </w:rPr>
        <w:t xml:space="preserve">The Blog Herald recognized </w:t>
      </w:r>
      <w:hyperlink r:id="rId8" w:history="1">
        <w:r w:rsidR="005750C7" w:rsidRPr="005750C7">
          <w:rPr>
            <w:rFonts w:ascii="Georgia" w:hAnsi="Georgia" w:cs="Helvetica Neue"/>
            <w:color w:val="000000" w:themeColor="text1"/>
            <w:u w:val="single" w:color="980003"/>
          </w:rPr>
          <w:t>Always Best Care Senior Services blog</w:t>
        </w:r>
      </w:hyperlink>
      <w:r>
        <w:rPr>
          <w:rFonts w:ascii="Georgia" w:hAnsi="Georgia" w:cs="Helvetica Neue"/>
          <w:color w:val="000000" w:themeColor="text1"/>
        </w:rPr>
        <w:t xml:space="preserve"> as “</w:t>
      </w:r>
      <w:r w:rsidR="005750C7" w:rsidRPr="005750C7">
        <w:rPr>
          <w:rFonts w:ascii="Georgia" w:hAnsi="Georgia" w:cs="Helvetica Neue"/>
          <w:color w:val="000000" w:themeColor="text1"/>
        </w:rPr>
        <w:t>a blog devoted to improving operations as a franchisee in the senior care industry. It hosts current, quality conversations about how to start a franchise, find clients, avoid common mistakes, recruit and train senior caregivers, and more.</w:t>
      </w:r>
      <w:r>
        <w:rPr>
          <w:rFonts w:ascii="Georgia" w:hAnsi="Georgia" w:cs="Helvetica Neue"/>
          <w:color w:val="000000" w:themeColor="text1"/>
        </w:rPr>
        <w:t>”</w:t>
      </w:r>
    </w:p>
    <w:p w:rsidR="005750C7" w:rsidRDefault="005750C7" w:rsidP="0064426E">
      <w:pPr>
        <w:widowControl w:val="0"/>
        <w:autoSpaceDE w:val="0"/>
        <w:autoSpaceDN w:val="0"/>
        <w:adjustRightInd w:val="0"/>
        <w:spacing w:after="0" w:line="360" w:lineRule="auto"/>
        <w:rPr>
          <w:rFonts w:ascii="Georgia" w:hAnsi="Georgia" w:cs="Helvetica Neue"/>
          <w:color w:val="000000" w:themeColor="text1"/>
        </w:rPr>
      </w:pPr>
    </w:p>
    <w:p w:rsidR="00754213" w:rsidRDefault="00754213" w:rsidP="0064426E">
      <w:pPr>
        <w:widowControl w:val="0"/>
        <w:autoSpaceDE w:val="0"/>
        <w:autoSpaceDN w:val="0"/>
        <w:adjustRightInd w:val="0"/>
        <w:spacing w:after="0" w:line="360" w:lineRule="auto"/>
        <w:rPr>
          <w:rFonts w:ascii="Georgia" w:hAnsi="Georgia" w:cs="Helvetica Neue"/>
          <w:color w:val="000000" w:themeColor="text1"/>
        </w:rPr>
      </w:pPr>
      <w:r>
        <w:rPr>
          <w:rFonts w:ascii="Georgia" w:hAnsi="Georgia" w:cs="Helvetica Neue"/>
          <w:color w:val="000000" w:themeColor="text1"/>
        </w:rPr>
        <w:t xml:space="preserve">“We are very pleased to be named a top 10 most popular blog on the web,” </w:t>
      </w:r>
      <w:r w:rsidRPr="00372058">
        <w:rPr>
          <w:rFonts w:ascii="Georgia" w:hAnsi="Georgia"/>
        </w:rPr>
        <w:t>said Michael Newman, founder and CEO of Always Best Care Senior Services.</w:t>
      </w:r>
      <w:r>
        <w:rPr>
          <w:rFonts w:ascii="Georgia" w:hAnsi="Georgia"/>
        </w:rPr>
        <w:t xml:space="preserve">  “I am proud of this distinction as our company is one dedicated to serving as a leading resource for improved quality care for seniors and their families.  Our blog helps prospective and current business owne</w:t>
      </w:r>
      <w:r w:rsidR="00721B8A">
        <w:rPr>
          <w:rFonts w:ascii="Georgia" w:hAnsi="Georgia"/>
        </w:rPr>
        <w:t xml:space="preserve">rs improve their businesses </w:t>
      </w:r>
      <w:r>
        <w:rPr>
          <w:rFonts w:ascii="Georgia" w:hAnsi="Georgia"/>
        </w:rPr>
        <w:t>which then allows us to provide the best care possible.”</w:t>
      </w:r>
    </w:p>
    <w:p w:rsidR="00754213" w:rsidRDefault="00754213" w:rsidP="0064426E">
      <w:pPr>
        <w:widowControl w:val="0"/>
        <w:autoSpaceDE w:val="0"/>
        <w:autoSpaceDN w:val="0"/>
        <w:adjustRightInd w:val="0"/>
        <w:spacing w:after="0" w:line="360" w:lineRule="auto"/>
        <w:rPr>
          <w:rFonts w:ascii="Georgia" w:hAnsi="Georgia" w:cs="Helvetica Neue"/>
          <w:color w:val="000000" w:themeColor="text1"/>
        </w:rPr>
      </w:pPr>
    </w:p>
    <w:p w:rsidR="00B3383A" w:rsidRDefault="00161B95" w:rsidP="0064426E">
      <w:pPr>
        <w:widowControl w:val="0"/>
        <w:autoSpaceDE w:val="0"/>
        <w:autoSpaceDN w:val="0"/>
        <w:adjustRightInd w:val="0"/>
        <w:spacing w:after="0" w:line="360" w:lineRule="auto"/>
        <w:rPr>
          <w:rFonts w:ascii="Georgia" w:hAnsi="Georgia" w:cs="Helvetica Neue"/>
          <w:color w:val="000000" w:themeColor="text1"/>
        </w:rPr>
      </w:pPr>
      <w:r>
        <w:rPr>
          <w:rFonts w:ascii="Georgia" w:hAnsi="Georgia" w:cs="Helvetica Neue"/>
          <w:color w:val="000000" w:themeColor="text1"/>
        </w:rPr>
        <w:t xml:space="preserve">Other Top 10 Franchising Blogs to Follow </w:t>
      </w:r>
      <w:r w:rsidR="00754213">
        <w:rPr>
          <w:rFonts w:ascii="Georgia" w:hAnsi="Georgia" w:cs="Helvetica Neue"/>
          <w:color w:val="000000" w:themeColor="text1"/>
        </w:rPr>
        <w:t xml:space="preserve">noted by The Bog Herald </w:t>
      </w:r>
      <w:r>
        <w:rPr>
          <w:rFonts w:ascii="Georgia" w:hAnsi="Georgia" w:cs="Helvetica Neue"/>
          <w:color w:val="000000" w:themeColor="text1"/>
        </w:rPr>
        <w:t xml:space="preserve">included: Hotel Law Blog, </w:t>
      </w:r>
      <w:r w:rsidR="00754213">
        <w:rPr>
          <w:rFonts w:ascii="Georgia" w:hAnsi="Georgia" w:cs="Helvetica Neue"/>
          <w:color w:val="000000" w:themeColor="text1"/>
        </w:rPr>
        <w:t>Franchise</w:t>
      </w:r>
      <w:r>
        <w:rPr>
          <w:rFonts w:ascii="Georgia" w:hAnsi="Georgia" w:cs="Helvetica Neue"/>
          <w:color w:val="000000" w:themeColor="text1"/>
        </w:rPr>
        <w:t xml:space="preserve"> Direct, The Franchise King, Franchising.com, </w:t>
      </w:r>
      <w:r w:rsidR="00754213">
        <w:rPr>
          <w:rFonts w:ascii="Georgia" w:hAnsi="Georgia" w:cs="Helvetica Neue"/>
          <w:color w:val="000000" w:themeColor="text1"/>
        </w:rPr>
        <w:t>Entrepreneur</w:t>
      </w:r>
      <w:r w:rsidR="00B3383A">
        <w:rPr>
          <w:rFonts w:ascii="Georgia" w:hAnsi="Georgia" w:cs="Helvetica Neue"/>
          <w:color w:val="000000" w:themeColor="text1"/>
        </w:rPr>
        <w:t xml:space="preserve"> Franchise Blog, Inc. Franchise Blog, Franchising USA Magazine, Expansion Experts and Allbusiness Franchise Blog.</w:t>
      </w:r>
    </w:p>
    <w:p w:rsidR="00B3383A" w:rsidRPr="005750C7" w:rsidRDefault="00B3383A" w:rsidP="0064426E">
      <w:pPr>
        <w:widowControl w:val="0"/>
        <w:autoSpaceDE w:val="0"/>
        <w:autoSpaceDN w:val="0"/>
        <w:adjustRightInd w:val="0"/>
        <w:spacing w:after="0" w:line="360" w:lineRule="auto"/>
        <w:rPr>
          <w:rFonts w:ascii="Georgia" w:hAnsi="Georgia" w:cs="Helvetica Neue"/>
          <w:color w:val="000000" w:themeColor="text1"/>
        </w:rPr>
      </w:pPr>
    </w:p>
    <w:p w:rsidR="00B3383A" w:rsidRDefault="0064426E" w:rsidP="00721B8A">
      <w:pPr>
        <w:widowControl w:val="0"/>
        <w:autoSpaceDE w:val="0"/>
        <w:autoSpaceDN w:val="0"/>
        <w:adjustRightInd w:val="0"/>
        <w:spacing w:after="0" w:line="360" w:lineRule="auto"/>
        <w:rPr>
          <w:rFonts w:ascii="Georgia" w:hAnsi="Georgia" w:cs="Helvetica Neue"/>
          <w:color w:val="000000" w:themeColor="text1"/>
        </w:rPr>
      </w:pPr>
      <w:r w:rsidRPr="005750C7">
        <w:rPr>
          <w:rFonts w:ascii="Georgia" w:hAnsi="Georgia" w:cs="Helvetica Neue"/>
          <w:color w:val="000000" w:themeColor="text1"/>
        </w:rPr>
        <w:t xml:space="preserve">The Blog Herald is a premier source of news, information, tips, and commentary on blogs, </w:t>
      </w:r>
      <w:r w:rsidRPr="005750C7">
        <w:rPr>
          <w:rFonts w:ascii="Georgia" w:hAnsi="Georgia" w:cs="Helvetica Neue"/>
          <w:color w:val="000000" w:themeColor="text1"/>
        </w:rPr>
        <w:lastRenderedPageBreak/>
        <w:t xml:space="preserve">the blogging industry and bloggers worldwide. It has often been cited by both the mainstream media and bloggers as a reliable source of facts, figures, opinion and trends about blogging.  Founded by </w:t>
      </w:r>
      <w:hyperlink r:id="rId9" w:history="1">
        <w:r w:rsidRPr="005750C7">
          <w:rPr>
            <w:rFonts w:ascii="Georgia" w:hAnsi="Georgia" w:cs="Helvetica Neue"/>
            <w:color w:val="000000" w:themeColor="text1"/>
            <w:u w:val="single" w:color="980003"/>
          </w:rPr>
          <w:t>Duncan Riley</w:t>
        </w:r>
      </w:hyperlink>
      <w:r w:rsidRPr="005750C7">
        <w:rPr>
          <w:rFonts w:ascii="Georgia" w:hAnsi="Georgia" w:cs="Helvetica Neue"/>
          <w:color w:val="000000" w:themeColor="text1"/>
        </w:rPr>
        <w:t xml:space="preserve"> in March 2003 as a premium source of blog and blogging related news for bloggers, the Blog Herald was the first blog dedicated exclusively to the news of the blogosphere and remains the longest (and largest) standing resource of its kind.</w:t>
      </w:r>
    </w:p>
    <w:p w:rsidR="00721B8A" w:rsidRPr="00721B8A" w:rsidRDefault="00721B8A" w:rsidP="00721B8A">
      <w:pPr>
        <w:widowControl w:val="0"/>
        <w:autoSpaceDE w:val="0"/>
        <w:autoSpaceDN w:val="0"/>
        <w:adjustRightInd w:val="0"/>
        <w:spacing w:after="0" w:line="360" w:lineRule="auto"/>
        <w:rPr>
          <w:rFonts w:ascii="Georgia" w:hAnsi="Georgia" w:cs="Helvetica Neue"/>
          <w:color w:val="000000" w:themeColor="text1"/>
        </w:rPr>
      </w:pPr>
      <w:bookmarkStart w:id="0" w:name="_GoBack"/>
      <w:bookmarkEnd w:id="0"/>
    </w:p>
    <w:p w:rsidR="00E83CFC" w:rsidRPr="00754213" w:rsidRDefault="00E83CFC" w:rsidP="00754213">
      <w:pPr>
        <w:pStyle w:val="NormalWeb"/>
        <w:spacing w:before="0" w:beforeAutospacing="0" w:after="200" w:afterAutospacing="0" w:line="360" w:lineRule="auto"/>
        <w:ind w:left="14" w:right="14"/>
        <w:rPr>
          <w:rFonts w:ascii="Georgia" w:hAnsi="Georgia"/>
          <w:sz w:val="22"/>
          <w:szCs w:val="22"/>
        </w:rPr>
      </w:pPr>
      <w:r w:rsidRPr="00754213">
        <w:rPr>
          <w:rFonts w:ascii="Georgia" w:hAnsi="Georgia"/>
          <w:sz w:val="22"/>
          <w:szCs w:val="22"/>
        </w:rPr>
        <w:t xml:space="preserve">For information on Always Best Care franchise opportunities, call toll-free 1-855-430-CARE (2273), write to us at franchisesales@abc-seniors.com, or visit </w:t>
      </w:r>
      <w:hyperlink r:id="rId10" w:history="1">
        <w:r w:rsidRPr="00754213">
          <w:rPr>
            <w:rStyle w:val="Hyperlink"/>
            <w:rFonts w:ascii="Georgia" w:hAnsi="Georgia"/>
            <w:sz w:val="22"/>
            <w:szCs w:val="22"/>
          </w:rPr>
          <w:t>www.franchisewithalwaysbestcare.com</w:t>
        </w:r>
      </w:hyperlink>
      <w:r w:rsidRPr="00754213">
        <w:rPr>
          <w:rFonts w:ascii="Georgia" w:hAnsi="Georgia"/>
          <w:sz w:val="22"/>
          <w:szCs w:val="22"/>
        </w:rPr>
        <w:t>.</w:t>
      </w:r>
    </w:p>
    <w:p w:rsidR="00E83CFC" w:rsidRPr="00372058" w:rsidRDefault="00E83CFC" w:rsidP="00E83CFC">
      <w:pPr>
        <w:spacing w:before="120" w:after="0" w:line="240" w:lineRule="auto"/>
        <w:jc w:val="center"/>
        <w:rPr>
          <w:rFonts w:ascii="Georgia" w:hAnsi="Georgia"/>
        </w:rPr>
      </w:pPr>
    </w:p>
    <w:p w:rsidR="00217B35" w:rsidRPr="00372058" w:rsidRDefault="00217B35" w:rsidP="00E83CFC">
      <w:pPr>
        <w:spacing w:before="120" w:after="0" w:line="240" w:lineRule="auto"/>
        <w:jc w:val="center"/>
        <w:rPr>
          <w:rFonts w:ascii="Georgia" w:hAnsi="Georgia"/>
        </w:rPr>
      </w:pPr>
      <w:r w:rsidRPr="00372058">
        <w:rPr>
          <w:rFonts w:ascii="Georgia" w:hAnsi="Georgia"/>
        </w:rPr>
        <w:t>#</w:t>
      </w:r>
      <w:r w:rsidRPr="00372058">
        <w:rPr>
          <w:rFonts w:ascii="Georgia" w:hAnsi="Georgia"/>
        </w:rPr>
        <w:tab/>
        <w:t>#</w:t>
      </w:r>
      <w:r w:rsidRPr="00372058">
        <w:rPr>
          <w:rFonts w:ascii="Georgia" w:hAnsi="Georgia"/>
        </w:rPr>
        <w:tab/>
        <w:t>#</w:t>
      </w:r>
    </w:p>
    <w:p w:rsidR="00E83CFC" w:rsidRPr="00372058" w:rsidRDefault="00E83CFC" w:rsidP="00E83CFC">
      <w:pPr>
        <w:spacing w:before="120" w:after="0" w:line="240" w:lineRule="auto"/>
        <w:jc w:val="center"/>
        <w:rPr>
          <w:rFonts w:ascii="Georgia" w:hAnsi="Georgia"/>
        </w:rPr>
      </w:pPr>
    </w:p>
    <w:p w:rsidR="002E16D2" w:rsidRPr="00793B04" w:rsidRDefault="002E16D2" w:rsidP="002E16D2">
      <w:pPr>
        <w:rPr>
          <w:rFonts w:ascii="Georgia" w:hAnsi="Georgia"/>
          <w:b/>
          <w:sz w:val="20"/>
          <w:szCs w:val="20"/>
        </w:rPr>
      </w:pPr>
      <w:r w:rsidRPr="00793B04">
        <w:rPr>
          <w:rFonts w:ascii="Georgia" w:hAnsi="Georgia"/>
          <w:b/>
          <w:sz w:val="20"/>
          <w:szCs w:val="20"/>
        </w:rPr>
        <w:t>About Always Best Care</w:t>
      </w:r>
    </w:p>
    <w:p w:rsidR="002E16D2" w:rsidRPr="00793B04" w:rsidRDefault="002E16D2" w:rsidP="002E16D2">
      <w:pPr>
        <w:spacing w:line="240" w:lineRule="auto"/>
        <w:rPr>
          <w:rFonts w:ascii="Georgia" w:hAnsi="Georgia"/>
          <w:sz w:val="20"/>
          <w:szCs w:val="20"/>
        </w:rPr>
      </w:pPr>
      <w:r w:rsidRPr="00793B04">
        <w:rPr>
          <w:rFonts w:ascii="Georgia" w:hAnsi="Georgia"/>
          <w:sz w:val="20"/>
          <w:szCs w:val="20"/>
        </w:rPr>
        <w:t>Founded in 1996, Always Best Care Senior Services is based on the belief that having the right people for the right level of care means peace of mind for the client and family. Always Best Care assists seniors with a wide range of illnesses and personal needs, and currently provides more than 4 million hours of care every year. Franchise opportunities are available to individuals interested in leveraging the company’s clear strategy and proven track record for delivering affordable, dependable service to seniors in their local areas.</w:t>
      </w:r>
    </w:p>
    <w:p w:rsidR="002E16D2" w:rsidRPr="00793B04" w:rsidRDefault="002E16D2" w:rsidP="002E16D2">
      <w:pPr>
        <w:spacing w:line="240" w:lineRule="auto"/>
        <w:rPr>
          <w:rFonts w:ascii="Georgia" w:hAnsi="Georgia"/>
          <w:sz w:val="20"/>
          <w:szCs w:val="20"/>
        </w:rPr>
      </w:pPr>
      <w:r w:rsidRPr="00793B04">
        <w:rPr>
          <w:rFonts w:ascii="Georgia" w:hAnsi="Georgia"/>
          <w:sz w:val="20"/>
          <w:szCs w:val="20"/>
        </w:rPr>
        <w:t xml:space="preserve">By working with case managers, social workers, discharge planners, doctors, and families, Always Best Care franchise owners provide affordable, comprehensive solutions that can be specifically matched to meet a client’s particular physical or social needs. The hallmark services of the Always Best Care business portfolio include non-medical in-home care and assisted living finder and referral services, with skilled home health care now being phased in throughout the country.  For more information, visit </w:t>
      </w:r>
      <w:hyperlink r:id="rId11" w:history="1">
        <w:r w:rsidRPr="00793B04">
          <w:rPr>
            <w:rStyle w:val="Hyperlink"/>
            <w:rFonts w:ascii="Georgia" w:hAnsi="Georgia"/>
            <w:sz w:val="20"/>
            <w:szCs w:val="20"/>
          </w:rPr>
          <w:t>www.AlwaysBestCare.com</w:t>
        </w:r>
      </w:hyperlink>
      <w:r w:rsidRPr="00793B04">
        <w:rPr>
          <w:rFonts w:ascii="Georgia" w:hAnsi="Georgia"/>
          <w:sz w:val="20"/>
          <w:szCs w:val="20"/>
        </w:rPr>
        <w:t xml:space="preserve">.  For franchise opportunities, visit </w:t>
      </w:r>
      <w:hyperlink r:id="rId12" w:history="1">
        <w:r w:rsidRPr="00793B04">
          <w:rPr>
            <w:rStyle w:val="Hyperlink"/>
            <w:rFonts w:ascii="Georgia" w:hAnsi="Georgia"/>
            <w:sz w:val="20"/>
            <w:szCs w:val="20"/>
          </w:rPr>
          <w:t>www.FranchiseWithAlwaysBestCare.com</w:t>
        </w:r>
      </w:hyperlink>
      <w:r w:rsidRPr="00793B04">
        <w:rPr>
          <w:rFonts w:ascii="Georgia" w:hAnsi="Georgia"/>
          <w:sz w:val="20"/>
          <w:szCs w:val="20"/>
        </w:rPr>
        <w:t xml:space="preserve">. </w:t>
      </w:r>
    </w:p>
    <w:p w:rsidR="002E16D2" w:rsidRPr="00793B04" w:rsidRDefault="002E16D2" w:rsidP="002E16D2">
      <w:pPr>
        <w:spacing w:line="240" w:lineRule="auto"/>
        <w:rPr>
          <w:rFonts w:ascii="Georgia" w:hAnsi="Georgia"/>
          <w:sz w:val="20"/>
          <w:szCs w:val="20"/>
        </w:rPr>
      </w:pPr>
      <w:r w:rsidRPr="00793B04">
        <w:rPr>
          <w:rFonts w:ascii="Georgia" w:hAnsi="Georgia"/>
          <w:sz w:val="20"/>
          <w:szCs w:val="20"/>
        </w:rPr>
        <w:t xml:space="preserve">Always Best Care also offers </w:t>
      </w:r>
      <w:r w:rsidRPr="00793B04">
        <w:rPr>
          <w:rFonts w:ascii="Georgia" w:hAnsi="Georgia"/>
          <w:i/>
          <w:sz w:val="20"/>
          <w:szCs w:val="20"/>
        </w:rPr>
        <w:t>Free ABC Rx</w:t>
      </w:r>
      <w:r w:rsidRPr="00793B04">
        <w:rPr>
          <w:rFonts w:ascii="Georgia" w:hAnsi="Georgia"/>
          <w:sz w:val="20"/>
          <w:szCs w:val="20"/>
        </w:rPr>
        <w:t xml:space="preserve"> cards, which provide discounts of up to 65 percent off the cost of prescription drugs at more than 59,000 pharmacies across the USA, and have saved consumers more than $500,000 since its inception.  This service is offered at no cost to the users, there are no deductibles, no waiting periods, no pre-existing exclusions, and no eligibility requirements -- </w:t>
      </w:r>
      <w:r w:rsidRPr="00793B04">
        <w:rPr>
          <w:rFonts w:ascii="Georgia" w:hAnsi="Georgia"/>
          <w:i/>
          <w:sz w:val="20"/>
          <w:szCs w:val="20"/>
        </w:rPr>
        <w:t>everyone</w:t>
      </w:r>
      <w:r w:rsidRPr="00793B04">
        <w:rPr>
          <w:rFonts w:ascii="Georgia" w:hAnsi="Georgia"/>
          <w:sz w:val="20"/>
          <w:szCs w:val="20"/>
        </w:rPr>
        <w:t xml:space="preserve"> can use the card (even family members and pets!).  The </w:t>
      </w:r>
      <w:r w:rsidRPr="00793B04">
        <w:rPr>
          <w:rFonts w:ascii="Georgia" w:hAnsi="Georgia"/>
          <w:i/>
          <w:sz w:val="20"/>
          <w:szCs w:val="20"/>
        </w:rPr>
        <w:t>Free ABC Rx</w:t>
      </w:r>
      <w:r w:rsidRPr="00793B04">
        <w:rPr>
          <w:rFonts w:ascii="Georgia" w:hAnsi="Georgia"/>
          <w:sz w:val="20"/>
          <w:szCs w:val="20"/>
        </w:rPr>
        <w:t xml:space="preserve"> card covers many medications that Medicare Part D and regular insurance often do not.  To download a free card, visit </w:t>
      </w:r>
      <w:hyperlink r:id="rId13" w:history="1">
        <w:r w:rsidRPr="00793B04">
          <w:rPr>
            <w:rStyle w:val="Hyperlink"/>
            <w:rFonts w:ascii="Georgia" w:hAnsi="Georgia"/>
            <w:sz w:val="20"/>
            <w:szCs w:val="20"/>
          </w:rPr>
          <w:t>www.FreeABCRx.com</w:t>
        </w:r>
      </w:hyperlink>
      <w:r w:rsidRPr="00793B04">
        <w:rPr>
          <w:rFonts w:ascii="Georgia" w:hAnsi="Georgia"/>
          <w:sz w:val="20"/>
          <w:szCs w:val="20"/>
        </w:rPr>
        <w:t>.</w:t>
      </w:r>
    </w:p>
    <w:p w:rsidR="002E16D2" w:rsidRPr="00793B04" w:rsidRDefault="002E16D2" w:rsidP="002E16D2">
      <w:pPr>
        <w:spacing w:line="240" w:lineRule="auto"/>
        <w:rPr>
          <w:rFonts w:ascii="Georgia" w:hAnsi="Georgia"/>
          <w:sz w:val="20"/>
          <w:szCs w:val="20"/>
        </w:rPr>
      </w:pPr>
      <w:r w:rsidRPr="00793B04">
        <w:rPr>
          <w:rFonts w:ascii="Georgia" w:hAnsi="Georgia"/>
          <w:sz w:val="20"/>
          <w:szCs w:val="20"/>
        </w:rPr>
        <w:t xml:space="preserve">Another exclusive program offered by Always Best Care is </w:t>
      </w:r>
      <w:r w:rsidRPr="00793B04">
        <w:rPr>
          <w:rFonts w:ascii="Georgia" w:hAnsi="Georgia"/>
          <w:i/>
          <w:sz w:val="20"/>
          <w:szCs w:val="20"/>
        </w:rPr>
        <w:t>Always in Touch,</w:t>
      </w:r>
      <w:r w:rsidRPr="00793B04">
        <w:rPr>
          <w:rFonts w:ascii="Georgia" w:hAnsi="Georgia"/>
          <w:sz w:val="20"/>
          <w:szCs w:val="20"/>
        </w:rPr>
        <w:t xml:space="preserve"> a telephone reassurance program that provides a daily phone call to seniors and disabled adults who are living alone and have limited contact with the outside world.  Always in Touch is the </w:t>
      </w:r>
      <w:r w:rsidRPr="00793B04">
        <w:rPr>
          <w:rFonts w:ascii="Georgia" w:hAnsi="Georgia"/>
          <w:i/>
          <w:sz w:val="20"/>
          <w:szCs w:val="20"/>
        </w:rPr>
        <w:t>only</w:t>
      </w:r>
      <w:r w:rsidRPr="00793B04">
        <w:rPr>
          <w:rFonts w:ascii="Georgia" w:hAnsi="Georgia"/>
          <w:sz w:val="20"/>
          <w:szCs w:val="20"/>
        </w:rPr>
        <w:t xml:space="preserve"> absolutely free national telephone reassurance program of its kind anywhere in the USA and Canada.  For more information on Always in Touch, or to request an application, visit </w:t>
      </w:r>
      <w:hyperlink r:id="rId14" w:history="1">
        <w:r w:rsidRPr="00793B04">
          <w:rPr>
            <w:rStyle w:val="Hyperlink"/>
            <w:rFonts w:ascii="Georgia" w:hAnsi="Georgia"/>
            <w:sz w:val="20"/>
            <w:szCs w:val="20"/>
          </w:rPr>
          <w:t>www.Always-in-Touch.com</w:t>
        </w:r>
      </w:hyperlink>
      <w:r w:rsidRPr="00793B04">
        <w:rPr>
          <w:rFonts w:ascii="Georgia" w:hAnsi="Georgia"/>
          <w:sz w:val="20"/>
          <w:szCs w:val="20"/>
        </w:rPr>
        <w:t xml:space="preserve">.  </w:t>
      </w:r>
    </w:p>
    <w:p w:rsidR="002E16D2" w:rsidRPr="00793B04" w:rsidRDefault="002E16D2" w:rsidP="002E16D2">
      <w:pPr>
        <w:spacing w:line="240" w:lineRule="auto"/>
        <w:rPr>
          <w:rFonts w:ascii="Georgia" w:hAnsi="Georgia"/>
          <w:b/>
          <w:sz w:val="20"/>
          <w:szCs w:val="20"/>
        </w:rPr>
      </w:pPr>
    </w:p>
    <w:p w:rsidR="002E16D2" w:rsidRDefault="002E16D2" w:rsidP="00E83CFC">
      <w:pPr>
        <w:spacing w:after="0" w:line="240" w:lineRule="auto"/>
        <w:rPr>
          <w:rFonts w:ascii="Georgia" w:hAnsi="Georgia"/>
          <w:b/>
        </w:rPr>
      </w:pPr>
    </w:p>
    <w:p w:rsidR="00B65C55" w:rsidRPr="00AE4002" w:rsidRDefault="00B65C55" w:rsidP="00372058">
      <w:pPr>
        <w:spacing w:line="240" w:lineRule="auto"/>
        <w:rPr>
          <w:rFonts w:ascii="Georgia" w:hAnsi="Georgia"/>
        </w:rPr>
      </w:pPr>
    </w:p>
    <w:sectPr w:rsidR="00B65C55" w:rsidRPr="00AE4002" w:rsidSect="00FD04F8">
      <w:pgSz w:w="12240" w:h="15840"/>
      <w:pgMar w:top="576" w:right="1728" w:bottom="720" w:left="172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4EB6"/>
    <w:multiLevelType w:val="hybridMultilevel"/>
    <w:tmpl w:val="14CAE612"/>
    <w:lvl w:ilvl="0" w:tplc="679C50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5C1117"/>
    <w:multiLevelType w:val="hybridMultilevel"/>
    <w:tmpl w:val="A6582760"/>
    <w:lvl w:ilvl="0" w:tplc="102E33E0">
      <w:start w:val="9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E22B6"/>
    <w:multiLevelType w:val="hybridMultilevel"/>
    <w:tmpl w:val="F8628F1A"/>
    <w:lvl w:ilvl="0" w:tplc="2FECE9AC">
      <w:start w:val="916"/>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0F95128"/>
    <w:multiLevelType w:val="hybridMultilevel"/>
    <w:tmpl w:val="68D2D418"/>
    <w:lvl w:ilvl="0" w:tplc="90687956">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13E45051"/>
    <w:multiLevelType w:val="hybridMultilevel"/>
    <w:tmpl w:val="F8BCCDE8"/>
    <w:lvl w:ilvl="0" w:tplc="45785CF8">
      <w:start w:val="9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F122A8"/>
    <w:multiLevelType w:val="hybridMultilevel"/>
    <w:tmpl w:val="E02A5898"/>
    <w:lvl w:ilvl="0" w:tplc="34A64E0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F4364"/>
    <w:multiLevelType w:val="hybridMultilevel"/>
    <w:tmpl w:val="6D560CF4"/>
    <w:lvl w:ilvl="0" w:tplc="BCEC33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607607"/>
    <w:multiLevelType w:val="hybridMultilevel"/>
    <w:tmpl w:val="5632309E"/>
    <w:lvl w:ilvl="0" w:tplc="B90475AA">
      <w:start w:val="9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BB0175"/>
    <w:multiLevelType w:val="hybridMultilevel"/>
    <w:tmpl w:val="050A9A76"/>
    <w:lvl w:ilvl="0" w:tplc="C486DD14">
      <w:start w:val="916"/>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29392E85"/>
    <w:multiLevelType w:val="hybridMultilevel"/>
    <w:tmpl w:val="4E9ACC58"/>
    <w:lvl w:ilvl="0" w:tplc="9548954E">
      <w:start w:val="916"/>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33FF771C"/>
    <w:multiLevelType w:val="hybridMultilevel"/>
    <w:tmpl w:val="BEAAF430"/>
    <w:lvl w:ilvl="0" w:tplc="6AC8E02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792836"/>
    <w:multiLevelType w:val="hybridMultilevel"/>
    <w:tmpl w:val="9370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7D6E8D"/>
    <w:multiLevelType w:val="hybridMultilevel"/>
    <w:tmpl w:val="98021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1"/>
  </w:num>
  <w:num w:numId="5">
    <w:abstractNumId w:val="2"/>
  </w:num>
  <w:num w:numId="6">
    <w:abstractNumId w:val="7"/>
  </w:num>
  <w:num w:numId="7">
    <w:abstractNumId w:val="12"/>
  </w:num>
  <w:num w:numId="8">
    <w:abstractNumId w:val="11"/>
  </w:num>
  <w:num w:numId="9">
    <w:abstractNumId w:val="3"/>
  </w:num>
  <w:num w:numId="10">
    <w:abstractNumId w:val="5"/>
  </w:num>
  <w:num w:numId="11">
    <w:abstractNumId w:val="0"/>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F47C5"/>
    <w:rsid w:val="00011913"/>
    <w:rsid w:val="0007473B"/>
    <w:rsid w:val="00083B5F"/>
    <w:rsid w:val="000C52B6"/>
    <w:rsid w:val="000C78D5"/>
    <w:rsid w:val="000E15A0"/>
    <w:rsid w:val="000E587C"/>
    <w:rsid w:val="000F1C72"/>
    <w:rsid w:val="00146082"/>
    <w:rsid w:val="00161B95"/>
    <w:rsid w:val="00186BE7"/>
    <w:rsid w:val="001A51C1"/>
    <w:rsid w:val="001C5E63"/>
    <w:rsid w:val="00213545"/>
    <w:rsid w:val="00214248"/>
    <w:rsid w:val="002155CE"/>
    <w:rsid w:val="00217B35"/>
    <w:rsid w:val="002228CF"/>
    <w:rsid w:val="002420CE"/>
    <w:rsid w:val="00242BDE"/>
    <w:rsid w:val="002B0A78"/>
    <w:rsid w:val="002E16D2"/>
    <w:rsid w:val="002F47C5"/>
    <w:rsid w:val="003075E2"/>
    <w:rsid w:val="00315CE0"/>
    <w:rsid w:val="00325018"/>
    <w:rsid w:val="003426B7"/>
    <w:rsid w:val="003556AD"/>
    <w:rsid w:val="00365B4D"/>
    <w:rsid w:val="00372058"/>
    <w:rsid w:val="003D28C2"/>
    <w:rsid w:val="003D327B"/>
    <w:rsid w:val="003D3C75"/>
    <w:rsid w:val="00413977"/>
    <w:rsid w:val="00415F94"/>
    <w:rsid w:val="00417F54"/>
    <w:rsid w:val="0044132F"/>
    <w:rsid w:val="004438D8"/>
    <w:rsid w:val="004521E3"/>
    <w:rsid w:val="00452338"/>
    <w:rsid w:val="00453346"/>
    <w:rsid w:val="004836C1"/>
    <w:rsid w:val="004A16AD"/>
    <w:rsid w:val="004F7ECB"/>
    <w:rsid w:val="005305CF"/>
    <w:rsid w:val="00562DE4"/>
    <w:rsid w:val="00566826"/>
    <w:rsid w:val="005750C7"/>
    <w:rsid w:val="00583643"/>
    <w:rsid w:val="005B35EE"/>
    <w:rsid w:val="005B585B"/>
    <w:rsid w:val="0061600A"/>
    <w:rsid w:val="00623A80"/>
    <w:rsid w:val="0064426E"/>
    <w:rsid w:val="006A5EB4"/>
    <w:rsid w:val="006C5629"/>
    <w:rsid w:val="006D5B00"/>
    <w:rsid w:val="006E66AF"/>
    <w:rsid w:val="006F2B64"/>
    <w:rsid w:val="00713E10"/>
    <w:rsid w:val="007210F5"/>
    <w:rsid w:val="00721B8A"/>
    <w:rsid w:val="00722D0E"/>
    <w:rsid w:val="00730E90"/>
    <w:rsid w:val="00736AB0"/>
    <w:rsid w:val="007534A0"/>
    <w:rsid w:val="00754213"/>
    <w:rsid w:val="007569B1"/>
    <w:rsid w:val="00771F3F"/>
    <w:rsid w:val="00794B6B"/>
    <w:rsid w:val="007D77B1"/>
    <w:rsid w:val="007F5394"/>
    <w:rsid w:val="007F59C9"/>
    <w:rsid w:val="00822EE7"/>
    <w:rsid w:val="00880B49"/>
    <w:rsid w:val="00922416"/>
    <w:rsid w:val="00932ED4"/>
    <w:rsid w:val="0094775C"/>
    <w:rsid w:val="009634F7"/>
    <w:rsid w:val="009744D1"/>
    <w:rsid w:val="009F1311"/>
    <w:rsid w:val="00A518EA"/>
    <w:rsid w:val="00A7004E"/>
    <w:rsid w:val="00AE4002"/>
    <w:rsid w:val="00AF5D92"/>
    <w:rsid w:val="00B02395"/>
    <w:rsid w:val="00B041F6"/>
    <w:rsid w:val="00B2404A"/>
    <w:rsid w:val="00B30A5A"/>
    <w:rsid w:val="00B3383A"/>
    <w:rsid w:val="00B33EA8"/>
    <w:rsid w:val="00B53508"/>
    <w:rsid w:val="00B65C55"/>
    <w:rsid w:val="00B8095A"/>
    <w:rsid w:val="00B8564D"/>
    <w:rsid w:val="00B92C25"/>
    <w:rsid w:val="00BC701F"/>
    <w:rsid w:val="00C01284"/>
    <w:rsid w:val="00C061E1"/>
    <w:rsid w:val="00C32402"/>
    <w:rsid w:val="00C44B13"/>
    <w:rsid w:val="00C834C6"/>
    <w:rsid w:val="00C95242"/>
    <w:rsid w:val="00CC2774"/>
    <w:rsid w:val="00CD5EC7"/>
    <w:rsid w:val="00CD7D98"/>
    <w:rsid w:val="00CF1731"/>
    <w:rsid w:val="00CF4E31"/>
    <w:rsid w:val="00D11E61"/>
    <w:rsid w:val="00D160D3"/>
    <w:rsid w:val="00D25BB1"/>
    <w:rsid w:val="00D43D16"/>
    <w:rsid w:val="00D50BC5"/>
    <w:rsid w:val="00D50FE4"/>
    <w:rsid w:val="00D53DE5"/>
    <w:rsid w:val="00D56CDE"/>
    <w:rsid w:val="00DA71B2"/>
    <w:rsid w:val="00DB17B0"/>
    <w:rsid w:val="00DC13F7"/>
    <w:rsid w:val="00E12E47"/>
    <w:rsid w:val="00E202B3"/>
    <w:rsid w:val="00E417A4"/>
    <w:rsid w:val="00E83CFC"/>
    <w:rsid w:val="00E961C3"/>
    <w:rsid w:val="00EA3AB3"/>
    <w:rsid w:val="00EB2BEB"/>
    <w:rsid w:val="00ED4BFC"/>
    <w:rsid w:val="00EF3498"/>
    <w:rsid w:val="00EF5627"/>
    <w:rsid w:val="00F14CD5"/>
    <w:rsid w:val="00F57660"/>
    <w:rsid w:val="00F626FB"/>
    <w:rsid w:val="00F84342"/>
    <w:rsid w:val="00F877AB"/>
    <w:rsid w:val="00FA4939"/>
    <w:rsid w:val="00FA7D2B"/>
    <w:rsid w:val="00FC07C7"/>
    <w:rsid w:val="00FD04F8"/>
    <w:rsid w:val="00FF4E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7B1"/>
    <w:pPr>
      <w:spacing w:after="200" w:line="276" w:lineRule="auto"/>
    </w:pPr>
    <w:rPr>
      <w:sz w:val="22"/>
      <w:szCs w:val="22"/>
    </w:rPr>
  </w:style>
  <w:style w:type="paragraph" w:styleId="Heading3">
    <w:name w:val="heading 3"/>
    <w:basedOn w:val="Normal"/>
    <w:next w:val="Normal"/>
    <w:link w:val="Heading3Char"/>
    <w:uiPriority w:val="99"/>
    <w:qFormat/>
    <w:rsid w:val="00B02395"/>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7C5"/>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2F47C5"/>
    <w:rPr>
      <w:rFonts w:ascii="Tahoma" w:hAnsi="Tahoma" w:cs="Tahoma"/>
      <w:sz w:val="16"/>
      <w:szCs w:val="16"/>
    </w:rPr>
  </w:style>
  <w:style w:type="character" w:styleId="Hyperlink">
    <w:name w:val="Hyperlink"/>
    <w:unhideWhenUsed/>
    <w:rsid w:val="002F47C5"/>
    <w:rPr>
      <w:color w:val="0000FF"/>
      <w:u w:val="single"/>
    </w:rPr>
  </w:style>
  <w:style w:type="paragraph" w:styleId="ListParagraph">
    <w:name w:val="List Paragraph"/>
    <w:basedOn w:val="Normal"/>
    <w:uiPriority w:val="34"/>
    <w:qFormat/>
    <w:rsid w:val="003D3C75"/>
    <w:pPr>
      <w:ind w:left="720"/>
      <w:contextualSpacing/>
    </w:pPr>
  </w:style>
  <w:style w:type="paragraph" w:styleId="NormalWeb">
    <w:name w:val="Normal (Web)"/>
    <w:basedOn w:val="Normal"/>
    <w:uiPriority w:val="99"/>
    <w:unhideWhenUsed/>
    <w:rsid w:val="007D77B1"/>
    <w:pPr>
      <w:spacing w:before="100" w:beforeAutospacing="1" w:after="100" w:afterAutospacing="1" w:line="240" w:lineRule="auto"/>
    </w:pPr>
    <w:rPr>
      <w:sz w:val="24"/>
      <w:szCs w:val="24"/>
    </w:rPr>
  </w:style>
  <w:style w:type="character" w:styleId="Strong">
    <w:name w:val="Strong"/>
    <w:uiPriority w:val="22"/>
    <w:qFormat/>
    <w:rsid w:val="006F2B64"/>
    <w:rPr>
      <w:b/>
      <w:bCs/>
    </w:rPr>
  </w:style>
  <w:style w:type="character" w:customStyle="1" w:styleId="Heading3Char">
    <w:name w:val="Heading 3 Char"/>
    <w:basedOn w:val="DefaultParagraphFont"/>
    <w:link w:val="Heading3"/>
    <w:uiPriority w:val="99"/>
    <w:rsid w:val="00B02395"/>
    <w:rPr>
      <w:rFonts w:ascii="Cambria" w:hAnsi="Cambria"/>
      <w:b/>
      <w:bCs/>
      <w:color w:val="4F81BD"/>
      <w:sz w:val="22"/>
      <w:szCs w:val="22"/>
    </w:rPr>
  </w:style>
  <w:style w:type="character" w:styleId="FollowedHyperlink">
    <w:name w:val="FollowedHyperlink"/>
    <w:basedOn w:val="DefaultParagraphFont"/>
    <w:uiPriority w:val="99"/>
    <w:semiHidden/>
    <w:unhideWhenUsed/>
    <w:rsid w:val="00722D0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7B1"/>
    <w:pPr>
      <w:spacing w:after="200" w:line="276" w:lineRule="auto"/>
    </w:pPr>
    <w:rPr>
      <w:sz w:val="22"/>
      <w:szCs w:val="22"/>
    </w:rPr>
  </w:style>
  <w:style w:type="paragraph" w:styleId="Heading3">
    <w:name w:val="heading 3"/>
    <w:basedOn w:val="Normal"/>
    <w:next w:val="Normal"/>
    <w:link w:val="Heading3Char"/>
    <w:uiPriority w:val="99"/>
    <w:qFormat/>
    <w:rsid w:val="00B02395"/>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7C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F47C5"/>
    <w:rPr>
      <w:rFonts w:ascii="Tahoma" w:hAnsi="Tahoma" w:cs="Tahoma"/>
      <w:sz w:val="16"/>
      <w:szCs w:val="16"/>
    </w:rPr>
  </w:style>
  <w:style w:type="character" w:styleId="Hyperlink">
    <w:name w:val="Hyperlink"/>
    <w:unhideWhenUsed/>
    <w:rsid w:val="002F47C5"/>
    <w:rPr>
      <w:color w:val="0000FF"/>
      <w:u w:val="single"/>
    </w:rPr>
  </w:style>
  <w:style w:type="paragraph" w:styleId="ListParagraph">
    <w:name w:val="List Paragraph"/>
    <w:basedOn w:val="Normal"/>
    <w:uiPriority w:val="34"/>
    <w:qFormat/>
    <w:rsid w:val="003D3C75"/>
    <w:pPr>
      <w:ind w:left="720"/>
      <w:contextualSpacing/>
    </w:pPr>
  </w:style>
  <w:style w:type="paragraph" w:styleId="NormalWeb">
    <w:name w:val="Normal (Web)"/>
    <w:basedOn w:val="Normal"/>
    <w:uiPriority w:val="99"/>
    <w:unhideWhenUsed/>
    <w:rsid w:val="007D77B1"/>
    <w:pPr>
      <w:spacing w:before="100" w:beforeAutospacing="1" w:after="100" w:afterAutospacing="1" w:line="240" w:lineRule="auto"/>
    </w:pPr>
    <w:rPr>
      <w:sz w:val="24"/>
      <w:szCs w:val="24"/>
    </w:rPr>
  </w:style>
  <w:style w:type="character" w:styleId="Strong">
    <w:name w:val="Strong"/>
    <w:uiPriority w:val="22"/>
    <w:qFormat/>
    <w:rsid w:val="006F2B64"/>
    <w:rPr>
      <w:b/>
      <w:bCs/>
    </w:rPr>
  </w:style>
  <w:style w:type="character" w:customStyle="1" w:styleId="Heading3Char">
    <w:name w:val="Heading 3 Char"/>
    <w:basedOn w:val="DefaultParagraphFont"/>
    <w:link w:val="Heading3"/>
    <w:uiPriority w:val="99"/>
    <w:rsid w:val="00B02395"/>
    <w:rPr>
      <w:rFonts w:ascii="Cambria" w:hAnsi="Cambria"/>
      <w:b/>
      <w:bCs/>
      <w:color w:val="4F81BD"/>
      <w:sz w:val="22"/>
      <w:szCs w:val="22"/>
    </w:rPr>
  </w:style>
  <w:style w:type="character" w:styleId="FollowedHyperlink">
    <w:name w:val="FollowedHyperlink"/>
    <w:basedOn w:val="DefaultParagraphFont"/>
    <w:uiPriority w:val="99"/>
    <w:semiHidden/>
    <w:unhideWhenUsed/>
    <w:rsid w:val="00722D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703298">
      <w:bodyDiv w:val="1"/>
      <w:marLeft w:val="0"/>
      <w:marRight w:val="0"/>
      <w:marTop w:val="0"/>
      <w:marBottom w:val="0"/>
      <w:divBdr>
        <w:top w:val="none" w:sz="0" w:space="0" w:color="auto"/>
        <w:left w:val="none" w:sz="0" w:space="0" w:color="auto"/>
        <w:bottom w:val="none" w:sz="0" w:space="0" w:color="auto"/>
        <w:right w:val="none" w:sz="0" w:space="0" w:color="auto"/>
      </w:divBdr>
    </w:div>
    <w:div w:id="446628046">
      <w:bodyDiv w:val="1"/>
      <w:marLeft w:val="0"/>
      <w:marRight w:val="0"/>
      <w:marTop w:val="0"/>
      <w:marBottom w:val="0"/>
      <w:divBdr>
        <w:top w:val="none" w:sz="0" w:space="0" w:color="auto"/>
        <w:left w:val="none" w:sz="0" w:space="0" w:color="auto"/>
        <w:bottom w:val="none" w:sz="0" w:space="0" w:color="auto"/>
        <w:right w:val="none" w:sz="0" w:space="0" w:color="auto"/>
      </w:divBdr>
    </w:div>
    <w:div w:id="603612509">
      <w:bodyDiv w:val="1"/>
      <w:marLeft w:val="0"/>
      <w:marRight w:val="0"/>
      <w:marTop w:val="0"/>
      <w:marBottom w:val="0"/>
      <w:divBdr>
        <w:top w:val="none" w:sz="0" w:space="0" w:color="auto"/>
        <w:left w:val="none" w:sz="0" w:space="0" w:color="auto"/>
        <w:bottom w:val="none" w:sz="0" w:space="0" w:color="auto"/>
        <w:right w:val="none" w:sz="0" w:space="0" w:color="auto"/>
      </w:divBdr>
    </w:div>
    <w:div w:id="1007904516">
      <w:bodyDiv w:val="1"/>
      <w:marLeft w:val="0"/>
      <w:marRight w:val="0"/>
      <w:marTop w:val="0"/>
      <w:marBottom w:val="0"/>
      <w:divBdr>
        <w:top w:val="none" w:sz="0" w:space="0" w:color="auto"/>
        <w:left w:val="none" w:sz="0" w:space="0" w:color="auto"/>
        <w:bottom w:val="none" w:sz="0" w:space="0" w:color="auto"/>
        <w:right w:val="none" w:sz="0" w:space="0" w:color="auto"/>
      </w:divBdr>
    </w:div>
    <w:div w:id="1125390362">
      <w:bodyDiv w:val="1"/>
      <w:marLeft w:val="0"/>
      <w:marRight w:val="0"/>
      <w:marTop w:val="0"/>
      <w:marBottom w:val="0"/>
      <w:divBdr>
        <w:top w:val="none" w:sz="0" w:space="0" w:color="auto"/>
        <w:left w:val="none" w:sz="0" w:space="0" w:color="auto"/>
        <w:bottom w:val="none" w:sz="0" w:space="0" w:color="auto"/>
        <w:right w:val="none" w:sz="0" w:space="0" w:color="auto"/>
      </w:divBdr>
    </w:div>
    <w:div w:id="1187325871">
      <w:bodyDiv w:val="1"/>
      <w:marLeft w:val="0"/>
      <w:marRight w:val="0"/>
      <w:marTop w:val="0"/>
      <w:marBottom w:val="0"/>
      <w:divBdr>
        <w:top w:val="none" w:sz="0" w:space="0" w:color="auto"/>
        <w:left w:val="none" w:sz="0" w:space="0" w:color="auto"/>
        <w:bottom w:val="none" w:sz="0" w:space="0" w:color="auto"/>
        <w:right w:val="none" w:sz="0" w:space="0" w:color="auto"/>
      </w:divBdr>
    </w:div>
    <w:div w:id="1223440419">
      <w:bodyDiv w:val="1"/>
      <w:marLeft w:val="0"/>
      <w:marRight w:val="0"/>
      <w:marTop w:val="0"/>
      <w:marBottom w:val="0"/>
      <w:divBdr>
        <w:top w:val="none" w:sz="0" w:space="0" w:color="auto"/>
        <w:left w:val="none" w:sz="0" w:space="0" w:color="auto"/>
        <w:bottom w:val="none" w:sz="0" w:space="0" w:color="auto"/>
        <w:right w:val="none" w:sz="0" w:space="0" w:color="auto"/>
      </w:divBdr>
    </w:div>
    <w:div w:id="19602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franchisewithalwaysbestcare.com/blog/" TargetMode="External"/><Relationship Id="rId13" Type="http://schemas.openxmlformats.org/officeDocument/2006/relationships/hyperlink" Target="http://www.FreeABCRx.com" TargetMode="External"/><Relationship Id="rId3" Type="http://schemas.openxmlformats.org/officeDocument/2006/relationships/settings" Target="settings.xml"/><Relationship Id="rId7" Type="http://schemas.openxmlformats.org/officeDocument/2006/relationships/hyperlink" Target="http://www.blogherald.com/2016/01/06/10-best-franchise-blogs-follow/" TargetMode="External"/><Relationship Id="rId12" Type="http://schemas.openxmlformats.org/officeDocument/2006/relationships/hyperlink" Target="http://www.FranchiseWithAlwaysBestCare.com"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lmiramontes@abc-seniors.com" TargetMode="External"/><Relationship Id="rId11" Type="http://schemas.openxmlformats.org/officeDocument/2006/relationships/hyperlink" Target="http://www.AlwaysBestCare.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franchisewithalwaysbestcare.com" TargetMode="External"/><Relationship Id="rId4" Type="http://schemas.openxmlformats.org/officeDocument/2006/relationships/webSettings" Target="webSettings.xml"/><Relationship Id="rId9" Type="http://schemas.openxmlformats.org/officeDocument/2006/relationships/hyperlink" Target="http://www.duncanriley.com/" TargetMode="External"/><Relationship Id="rId14" Type="http://schemas.openxmlformats.org/officeDocument/2006/relationships/hyperlink" Target="http://www.Always-in-Tou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5469</CharactersWithSpaces>
  <SharedDoc>false</SharedDoc>
  <HLinks>
    <vt:vector size="36" baseType="variant">
      <vt:variant>
        <vt:i4>2752565</vt:i4>
      </vt:variant>
      <vt:variant>
        <vt:i4>15</vt:i4>
      </vt:variant>
      <vt:variant>
        <vt:i4>0</vt:i4>
      </vt:variant>
      <vt:variant>
        <vt:i4>5</vt:i4>
      </vt:variant>
      <vt:variant>
        <vt:lpwstr>http://www.alwaysbestcare.com/</vt:lpwstr>
      </vt:variant>
      <vt:variant>
        <vt:lpwstr/>
      </vt:variant>
      <vt:variant>
        <vt:i4>2556026</vt:i4>
      </vt:variant>
      <vt:variant>
        <vt:i4>12</vt:i4>
      </vt:variant>
      <vt:variant>
        <vt:i4>0</vt:i4>
      </vt:variant>
      <vt:variant>
        <vt:i4>5</vt:i4>
      </vt:variant>
      <vt:variant>
        <vt:lpwstr>http://www.franchisewithalwaysbestcare.com/</vt:lpwstr>
      </vt:variant>
      <vt:variant>
        <vt:lpwstr/>
      </vt:variant>
      <vt:variant>
        <vt:i4>4063297</vt:i4>
      </vt:variant>
      <vt:variant>
        <vt:i4>9</vt:i4>
      </vt:variant>
      <vt:variant>
        <vt:i4>0</vt:i4>
      </vt:variant>
      <vt:variant>
        <vt:i4>5</vt:i4>
      </vt:variant>
      <vt:variant>
        <vt:lpwstr>mailto:franchisesales@abc-seniors.com</vt:lpwstr>
      </vt:variant>
      <vt:variant>
        <vt:lpwstr/>
      </vt:variant>
      <vt:variant>
        <vt:i4>2752565</vt:i4>
      </vt:variant>
      <vt:variant>
        <vt:i4>6</vt:i4>
      </vt:variant>
      <vt:variant>
        <vt:i4>0</vt:i4>
      </vt:variant>
      <vt:variant>
        <vt:i4>5</vt:i4>
      </vt:variant>
      <vt:variant>
        <vt:lpwstr>http://www.alwaysbestcare.com/</vt:lpwstr>
      </vt:variant>
      <vt:variant>
        <vt:lpwstr/>
      </vt:variant>
      <vt:variant>
        <vt:i4>6029334</vt:i4>
      </vt:variant>
      <vt:variant>
        <vt:i4>3</vt:i4>
      </vt:variant>
      <vt:variant>
        <vt:i4>0</vt:i4>
      </vt:variant>
      <vt:variant>
        <vt:i4>5</vt:i4>
      </vt:variant>
      <vt:variant>
        <vt:lpwstr>http://www.freeabcrx.com/</vt:lpwstr>
      </vt:variant>
      <vt:variant>
        <vt:lpwstr/>
      </vt:variant>
      <vt:variant>
        <vt:i4>5242921</vt:i4>
      </vt:variant>
      <vt:variant>
        <vt:i4>0</vt:i4>
      </vt:variant>
      <vt:variant>
        <vt:i4>0</vt:i4>
      </vt:variant>
      <vt:variant>
        <vt:i4>5</vt:i4>
      </vt:variant>
      <vt:variant>
        <vt:lpwstr>mailto:bparrish@abc-seniors.com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dc:creator>
  <cp:lastModifiedBy>baseball1</cp:lastModifiedBy>
  <cp:revision>2</cp:revision>
  <cp:lastPrinted>2011-12-06T21:55:00Z</cp:lastPrinted>
  <dcterms:created xsi:type="dcterms:W3CDTF">2016-03-04T04:34:00Z</dcterms:created>
  <dcterms:modified xsi:type="dcterms:W3CDTF">2016-03-04T04:34:00Z</dcterms:modified>
</cp:coreProperties>
</file>